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5F" w:rsidRPr="00471D5F" w:rsidRDefault="00471D5F" w:rsidP="00471D5F">
      <w:pPr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471D5F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Как получить пенсию по выслуге в связи </w:t>
      </w:r>
    </w:p>
    <w:p w:rsidR="00471D5F" w:rsidRPr="00471D5F" w:rsidRDefault="00471D5F" w:rsidP="00471D5F">
      <w:pPr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471D5F">
        <w:rPr>
          <w:rFonts w:ascii="Times New Roman" w:hAnsi="Times New Roman" w:cs="Times New Roman"/>
          <w:b/>
          <w:color w:val="0000FF"/>
          <w:sz w:val="36"/>
          <w:szCs w:val="36"/>
        </w:rPr>
        <w:t>с осуществлением педагогической деятельности</w:t>
      </w:r>
      <w:r w:rsidRPr="00471D5F">
        <w:rPr>
          <w:rFonts w:ascii="Times New Roman" w:hAnsi="Times New Roman" w:cs="Times New Roman"/>
          <w:color w:val="0000FF"/>
          <w:sz w:val="36"/>
          <w:szCs w:val="36"/>
        </w:rPr>
        <w:t xml:space="preserve"> </w:t>
      </w:r>
    </w:p>
    <w:p w:rsidR="00471D5F" w:rsidRPr="00471D5F" w:rsidRDefault="00471D5F" w:rsidP="00471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D5F" w:rsidRPr="00471D5F" w:rsidRDefault="00471D5F" w:rsidP="004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D5F">
        <w:rPr>
          <w:rFonts w:ascii="Times New Roman" w:hAnsi="Times New Roman" w:cs="Times New Roman"/>
          <w:color w:val="000000"/>
          <w:sz w:val="28"/>
          <w:szCs w:val="28"/>
        </w:rPr>
        <w:t xml:space="preserve">Досрочная трудовая пенсия по старости в связи с осуществлением педагогической деятельности назначается </w:t>
      </w:r>
      <w:r w:rsidRPr="00471D5F">
        <w:rPr>
          <w:rFonts w:ascii="Times New Roman" w:hAnsi="Times New Roman" w:cs="Times New Roman"/>
          <w:sz w:val="28"/>
          <w:szCs w:val="28"/>
        </w:rPr>
        <w:t>соответствии пп.19 п. 1 ст. 27 Закона РФ от 17.12.2001г. №173-Ф3 «О трудовых пенсиях в РФ», и в соответствии со «Списком должностей и учреждений, работа в которых засчитывается в стаж работы, дающей право на досрочное назначение  трудовой пенсии по старости лицам, осуществлявшим педагогическую деятельность в учреждениях</w:t>
      </w:r>
      <w:proofErr w:type="gramEnd"/>
      <w:r w:rsidRPr="00471D5F">
        <w:rPr>
          <w:rFonts w:ascii="Times New Roman" w:hAnsi="Times New Roman" w:cs="Times New Roman"/>
          <w:sz w:val="28"/>
          <w:szCs w:val="28"/>
        </w:rPr>
        <w:t xml:space="preserve"> для детей», утвержденным постановлением Правительства  РФ 29.10.2002 года №781.</w:t>
      </w:r>
    </w:p>
    <w:p w:rsidR="00471D5F" w:rsidRPr="00471D5F" w:rsidRDefault="00471D5F" w:rsidP="004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color w:val="000000"/>
          <w:sz w:val="28"/>
          <w:szCs w:val="28"/>
        </w:rPr>
        <w:t xml:space="preserve"> Для того</w:t>
      </w:r>
      <w:proofErr w:type="gramStart"/>
      <w:r w:rsidRPr="00471D5F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471D5F">
        <w:rPr>
          <w:rFonts w:ascii="Times New Roman" w:hAnsi="Times New Roman" w:cs="Times New Roman"/>
          <w:color w:val="000000"/>
          <w:sz w:val="28"/>
          <w:szCs w:val="28"/>
        </w:rPr>
        <w:t xml:space="preserve"> чтобы работнику была назначена пенсия, нужно подать заявление в Управление пенсионного фонда в городе Нижнекамске и Нижнекамском  районе Республики Татарстан, который расположен по адресу: город Нижнекамск, проспект Мира 50.</w:t>
      </w:r>
    </w:p>
    <w:p w:rsidR="00471D5F" w:rsidRPr="00471D5F" w:rsidRDefault="00471D5F" w:rsidP="00471D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color w:val="000000"/>
          <w:sz w:val="28"/>
          <w:szCs w:val="28"/>
        </w:rPr>
        <w:t>Перечень документов, необходимых для установления досрочной трудовой пенсии по старости,</w:t>
      </w:r>
      <w:r w:rsidRPr="00471D5F">
        <w:rPr>
          <w:rFonts w:ascii="Times New Roman" w:hAnsi="Times New Roman" w:cs="Times New Roman"/>
          <w:sz w:val="28"/>
          <w:szCs w:val="28"/>
        </w:rPr>
        <w:t xml:space="preserve"> утвержден совместным постановлением Министерства труда и социального развития РФ и Пенсионного фонда РФ от 27.02.2002г.  №16/19па:</w:t>
      </w:r>
    </w:p>
    <w:p w:rsidR="00471D5F" w:rsidRPr="00471D5F" w:rsidRDefault="00471D5F" w:rsidP="00471D5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заявление</w:t>
      </w:r>
    </w:p>
    <w:p w:rsidR="00471D5F" w:rsidRPr="00471D5F" w:rsidRDefault="00471D5F" w:rsidP="00471D5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документы, подтверждающие стаж на соответствующих видах работ, а именно: трудовая книжка и справка о трудовой деятельности из каждого учреждения, в котором работник работал</w:t>
      </w:r>
    </w:p>
    <w:p w:rsidR="00471D5F" w:rsidRPr="00471D5F" w:rsidRDefault="00471D5F" w:rsidP="00471D5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паспорт (как документ, удостоверяющий личность, возраст, место жительства, принадлежность к гражданству).</w:t>
      </w:r>
    </w:p>
    <w:p w:rsidR="00471D5F" w:rsidRPr="00471D5F" w:rsidRDefault="00471D5F" w:rsidP="00471D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Орган, осуществляющий пенсионное обеспечение, вправе проверять в соответствующих случаях обоснованность выдачи указанных документов.</w:t>
      </w:r>
    </w:p>
    <w:p w:rsidR="00471D5F" w:rsidRPr="00471D5F" w:rsidRDefault="00471D5F" w:rsidP="00471D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Специалисты пенсионного фонда требуют от заявителя только подлинные документы. На основании п.13 Постановления Минтруда России и ПФР от 27.02.2002г. №16/19па право на трудовую пенсию подтверждается подлинными документами, за исключением трудовой книжки. На основании этого работодатель обязан выдать работнику копию трудовой книжки. Копия выдается</w:t>
      </w:r>
      <w:r w:rsidRPr="00471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D5F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его заявления о выдаче копии трудовой книжки (ст.62 ТК РФ, п.7 постановления Правительства РФ от 16.04.2003г. №225 «Правил ведения и хранения трудовых книжек, изготовления бланков трудовой книжки и обеспечения ими работодателей"). 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1D5F">
        <w:rPr>
          <w:rFonts w:ascii="Times New Roman" w:hAnsi="Times New Roman" w:cs="Times New Roman"/>
          <w:bCs/>
          <w:sz w:val="28"/>
          <w:szCs w:val="28"/>
        </w:rPr>
        <w:t>Копия трудовой книжки заверяется следующим образом</w:t>
      </w:r>
      <w:proofErr w:type="gramStart"/>
      <w:r w:rsidRPr="00471D5F">
        <w:rPr>
          <w:rFonts w:ascii="Times New Roman" w:hAnsi="Times New Roman" w:cs="Times New Roman"/>
          <w:bCs/>
          <w:sz w:val="28"/>
          <w:szCs w:val="28"/>
        </w:rPr>
        <w:t>::</w:t>
      </w:r>
      <w:proofErr w:type="gramEnd"/>
    </w:p>
    <w:p w:rsidR="00471D5F" w:rsidRPr="00471D5F" w:rsidRDefault="00471D5F" w:rsidP="00471D5F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71D5F">
        <w:rPr>
          <w:rFonts w:ascii="Times New Roman" w:hAnsi="Times New Roman" w:cs="Times New Roman"/>
          <w:i/>
          <w:sz w:val="28"/>
          <w:szCs w:val="28"/>
        </w:rPr>
        <w:t>Копия верна.</w:t>
      </w:r>
    </w:p>
    <w:p w:rsidR="00471D5F" w:rsidRPr="00471D5F" w:rsidRDefault="00471D5F" w:rsidP="00471D5F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71D5F">
        <w:rPr>
          <w:rFonts w:ascii="Times New Roman" w:hAnsi="Times New Roman" w:cs="Times New Roman"/>
          <w:i/>
          <w:sz w:val="28"/>
          <w:szCs w:val="28"/>
        </w:rPr>
        <w:lastRenderedPageBreak/>
        <w:t>Специалист ОК</w:t>
      </w:r>
    </w:p>
    <w:p w:rsidR="00471D5F" w:rsidRPr="00471D5F" w:rsidRDefault="00471D5F" w:rsidP="00471D5F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71D5F">
        <w:rPr>
          <w:rFonts w:ascii="Times New Roman" w:hAnsi="Times New Roman" w:cs="Times New Roman"/>
          <w:i/>
          <w:sz w:val="28"/>
          <w:szCs w:val="28"/>
        </w:rPr>
        <w:t>___________  (подпись)</w:t>
      </w:r>
    </w:p>
    <w:p w:rsidR="00471D5F" w:rsidRPr="00471D5F" w:rsidRDefault="00471D5F" w:rsidP="00471D5F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71D5F">
        <w:rPr>
          <w:rFonts w:ascii="Times New Roman" w:hAnsi="Times New Roman" w:cs="Times New Roman"/>
          <w:i/>
          <w:sz w:val="28"/>
          <w:szCs w:val="28"/>
        </w:rPr>
        <w:t>___________ (дата выдачи копии)</w:t>
      </w:r>
    </w:p>
    <w:p w:rsidR="00471D5F" w:rsidRPr="00471D5F" w:rsidRDefault="00471D5F" w:rsidP="00471D5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D5F">
        <w:rPr>
          <w:rFonts w:ascii="Times New Roman" w:hAnsi="Times New Roman" w:cs="Times New Roman"/>
          <w:bCs/>
          <w:sz w:val="28"/>
          <w:szCs w:val="28"/>
        </w:rPr>
        <w:t>На подпись должностного лица, заверившего копию, ставится печать учреждения.</w:t>
      </w:r>
    </w:p>
    <w:p w:rsidR="00471D5F" w:rsidRPr="00471D5F" w:rsidRDefault="00471D5F" w:rsidP="00471D5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D5F" w:rsidRPr="00471D5F" w:rsidRDefault="00471D5F" w:rsidP="00471D5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D5F">
        <w:rPr>
          <w:rFonts w:ascii="Times New Roman" w:hAnsi="Times New Roman" w:cs="Times New Roman"/>
          <w:b/>
          <w:sz w:val="28"/>
          <w:szCs w:val="28"/>
        </w:rPr>
        <w:t xml:space="preserve">Сроки и порядок обращения за пенсией. 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В соответствии с п.15 постановления Министерства труда и социального развития РФ и Пенсионного фонда РФ от 27 февраля 2002г. №17/19п,  пенсия назначается со дня обращения за ней. Днем обращения за назначением пенсии считается день приема УПФ заявления со всеми необходимыми документами.</w:t>
      </w:r>
    </w:p>
    <w:p w:rsidR="00471D5F" w:rsidRPr="00471D5F" w:rsidRDefault="00471D5F" w:rsidP="00471D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Педагогические работники могут обращаться за назначением пенсии в любое время после возникновения права на нее. К письменному заявлению прилагаются необходимые документы в соответствии с  перечнем.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При приеме заявления специалист пенсионного фонда регистрирует заявление и выдает расписку-уведомление, в которой указывается дата приема заявления, перечень недостающих документов и сроки их предоставления, срок предоставления недостающих документов не должен быть более трех месяцев.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Специалист пенсионного фонда, рассмотрев представленные документы, своим решением либо назначает досрочную трудовую пенсию по старости, либо отказывает в ее назначении. В случае отказа в удовлетворении заявления не позднее чем через пять дней со дня вынесения соответствующего решения извещает об этом заявителя с указанием причин отказа и порядка обжалования вынесенного решения и одновременно возвращает все документы.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 xml:space="preserve">Сообщаем Вам, что пенсионный фонд руководствуется только тем законодательством, которое действует на момент вынесения решения, а не законами и нормативными актами, которые действовали в периоды работы заявителя. 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 xml:space="preserve">В случаях, </w:t>
      </w:r>
      <w:proofErr w:type="gramStart"/>
      <w:r w:rsidRPr="00471D5F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471D5F">
        <w:rPr>
          <w:rFonts w:ascii="Times New Roman" w:hAnsi="Times New Roman" w:cs="Times New Roman"/>
          <w:sz w:val="28"/>
          <w:szCs w:val="28"/>
        </w:rPr>
        <w:t xml:space="preserve"> по Вашему мнению, своим отказом Пенсионный фонд нарушает ваши права, необходимо отстаивать свои пенсионные права путем обращения в суд по месту жительства.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 xml:space="preserve">Профсоюзная организация работников дошкольного образования оказывает бесплатную юридическую помощь для членов профсоюза. Для </w:t>
      </w:r>
      <w:r w:rsidRPr="00471D5F">
        <w:rPr>
          <w:rFonts w:ascii="Times New Roman" w:hAnsi="Times New Roman" w:cs="Times New Roman"/>
          <w:sz w:val="28"/>
          <w:szCs w:val="28"/>
        </w:rPr>
        <w:lastRenderedPageBreak/>
        <w:t xml:space="preserve">этого Вы можете обратиться  к нам, для помощи в составлении искового заявления и сопровождении Вас  в суде, мы находимся по адресу: </w:t>
      </w:r>
      <w:proofErr w:type="gramStart"/>
      <w:r w:rsidRPr="00471D5F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471D5F">
        <w:rPr>
          <w:rFonts w:ascii="Times New Roman" w:hAnsi="Times New Roman" w:cs="Times New Roman"/>
          <w:sz w:val="28"/>
          <w:szCs w:val="28"/>
        </w:rPr>
        <w:t xml:space="preserve"> 55, здание </w:t>
      </w:r>
      <w:proofErr w:type="spellStart"/>
      <w:r w:rsidRPr="00471D5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1D5F">
        <w:rPr>
          <w:rFonts w:ascii="Times New Roman" w:hAnsi="Times New Roman" w:cs="Times New Roman"/>
          <w:sz w:val="28"/>
          <w:szCs w:val="28"/>
        </w:rPr>
        <w:t>/с №67, контактный телефон 8(8555) 41-08-82</w:t>
      </w:r>
    </w:p>
    <w:p w:rsidR="00471D5F" w:rsidRPr="00471D5F" w:rsidRDefault="00471D5F" w:rsidP="00471D5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 xml:space="preserve"> Для этого необходимо:</w:t>
      </w:r>
    </w:p>
    <w:p w:rsidR="00471D5F" w:rsidRPr="00471D5F" w:rsidRDefault="00471D5F" w:rsidP="00471D5F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 xml:space="preserve">Получить письменное решение об отказе в назначении пенсии от пенсионного фонда. </w:t>
      </w:r>
    </w:p>
    <w:p w:rsidR="00471D5F" w:rsidRPr="00471D5F" w:rsidRDefault="00471D5F" w:rsidP="00471D5F">
      <w:pPr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71D5F">
        <w:rPr>
          <w:rFonts w:ascii="Times New Roman" w:hAnsi="Times New Roman" w:cs="Times New Roman"/>
          <w:sz w:val="28"/>
          <w:szCs w:val="28"/>
        </w:rPr>
        <w:t>Копия паспорта и трудовой книжки.</w:t>
      </w:r>
    </w:p>
    <w:p w:rsidR="00D72602" w:rsidRPr="00471D5F" w:rsidRDefault="00D72602">
      <w:pPr>
        <w:rPr>
          <w:rFonts w:ascii="Times New Roman" w:hAnsi="Times New Roman" w:cs="Times New Roman"/>
          <w:sz w:val="28"/>
          <w:szCs w:val="28"/>
        </w:rPr>
      </w:pPr>
    </w:p>
    <w:sectPr w:rsidR="00D72602" w:rsidRPr="00471D5F" w:rsidSect="001629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F12"/>
    <w:multiLevelType w:val="hybridMultilevel"/>
    <w:tmpl w:val="43FCA70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88A22DA"/>
    <w:multiLevelType w:val="hybridMultilevel"/>
    <w:tmpl w:val="660429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1D5F"/>
    <w:rsid w:val="00471D5F"/>
    <w:rsid w:val="00D7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D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3723</Characters>
  <Application>Microsoft Office Word</Application>
  <DocSecurity>0</DocSecurity>
  <Lines>31</Lines>
  <Paragraphs>8</Paragraphs>
  <ScaleCrop>false</ScaleCrop>
  <Company>Microsoft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2015-03-08T13:06:00Z</dcterms:created>
  <dcterms:modified xsi:type="dcterms:W3CDTF">2015-03-08T13:07:00Z</dcterms:modified>
</cp:coreProperties>
</file>